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4F" w:rsidRPr="00C04C19" w:rsidRDefault="0028084F" w:rsidP="0028084F"/>
    <w:p w:rsidR="0028084F" w:rsidRPr="00DF1420" w:rsidRDefault="0028084F" w:rsidP="0028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ЗАКЛЮЧЕНИЕ № 33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 xml:space="preserve">Контрольного органа на проект </w:t>
      </w:r>
      <w:proofErr w:type="gramStart"/>
      <w:r w:rsidRPr="00DF1420">
        <w:rPr>
          <w:rFonts w:ascii="Times New Roman" w:hAnsi="Times New Roman"/>
          <w:b/>
          <w:sz w:val="28"/>
          <w:szCs w:val="28"/>
        </w:rPr>
        <w:t>постановления  администрации</w:t>
      </w:r>
      <w:proofErr w:type="gramEnd"/>
      <w:r w:rsidRPr="00DF1420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«О внесении изменений в  муниципальную программу «Развитие и обеспечение сохранности сети автомобильных дорог на территории городского округа Красноуральск на 2019 – 2024 годы»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   07 мая 2019 года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ab/>
      </w:r>
      <w:r w:rsidRPr="00DF1420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25.04.2019 №2325 – на 1 листе.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внесении изменений </w:t>
      </w:r>
      <w:proofErr w:type="gramStart"/>
      <w:r w:rsidRPr="00DF1420">
        <w:rPr>
          <w:rFonts w:ascii="Times New Roman" w:hAnsi="Times New Roman"/>
          <w:sz w:val="28"/>
          <w:szCs w:val="28"/>
        </w:rPr>
        <w:t>в  муниципальную</w:t>
      </w:r>
      <w:proofErr w:type="gramEnd"/>
      <w:r w:rsidRPr="00DF1420">
        <w:rPr>
          <w:rFonts w:ascii="Times New Roman" w:hAnsi="Times New Roman"/>
          <w:sz w:val="28"/>
          <w:szCs w:val="28"/>
        </w:rPr>
        <w:t xml:space="preserve"> программу «Развитие и обеспечение сохранности сети автомобильных дорог на территории</w:t>
      </w:r>
      <w:r w:rsidRPr="00DF1420">
        <w:rPr>
          <w:rFonts w:ascii="Times New Roman" w:hAnsi="Times New Roman"/>
          <w:b/>
          <w:sz w:val="28"/>
          <w:szCs w:val="28"/>
        </w:rPr>
        <w:t xml:space="preserve"> </w:t>
      </w:r>
      <w:r w:rsidRPr="00DF1420">
        <w:rPr>
          <w:rFonts w:ascii="Times New Roman" w:hAnsi="Times New Roman"/>
          <w:sz w:val="28"/>
          <w:szCs w:val="28"/>
        </w:rPr>
        <w:t>городского округа Красноуральск на 2019 – 2024 годы» - на 7 листах (далее – Проект).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3. Пояснительная записка – на 2 листах.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4. Справочный материал – на 82 листах. 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DF1420">
        <w:rPr>
          <w:rFonts w:ascii="Times New Roman" w:hAnsi="Times New Roman"/>
          <w:b/>
          <w:i/>
          <w:sz w:val="28"/>
          <w:szCs w:val="28"/>
        </w:rPr>
        <w:t>орган:</w:t>
      </w:r>
      <w:r w:rsidRPr="00DF1420">
        <w:rPr>
          <w:rFonts w:ascii="Times New Roman" w:hAnsi="Times New Roman"/>
          <w:sz w:val="28"/>
          <w:szCs w:val="28"/>
        </w:rPr>
        <w:t xml:space="preserve">  26</w:t>
      </w:r>
      <w:proofErr w:type="gramEnd"/>
      <w:r w:rsidRPr="00DF1420">
        <w:rPr>
          <w:rFonts w:ascii="Times New Roman" w:hAnsi="Times New Roman"/>
          <w:sz w:val="28"/>
          <w:szCs w:val="28"/>
        </w:rPr>
        <w:t xml:space="preserve"> апреля 2019 года.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DF1420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DF1420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DF1420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DF1420">
        <w:rPr>
          <w:rFonts w:ascii="Times New Roman" w:hAnsi="Times New Roman"/>
          <w:sz w:val="28"/>
          <w:szCs w:val="28"/>
        </w:rPr>
        <w:t xml:space="preserve"> «Развитие и обеспечение сохранности сети автомобильных дорог на территории</w:t>
      </w:r>
      <w:r w:rsidRPr="00DF1420">
        <w:rPr>
          <w:rFonts w:ascii="Times New Roman" w:hAnsi="Times New Roman"/>
          <w:b/>
          <w:sz w:val="28"/>
          <w:szCs w:val="28"/>
        </w:rPr>
        <w:t xml:space="preserve"> </w:t>
      </w:r>
      <w:r w:rsidRPr="00DF1420">
        <w:rPr>
          <w:rFonts w:ascii="Times New Roman" w:hAnsi="Times New Roman"/>
          <w:sz w:val="28"/>
          <w:szCs w:val="28"/>
        </w:rPr>
        <w:t xml:space="preserve">городского округа Красноуральск на 2019 – 2024 годы», соответствия их показателям бюджета городского </w:t>
      </w:r>
      <w:proofErr w:type="gramStart"/>
      <w:r w:rsidRPr="00DF1420">
        <w:rPr>
          <w:rFonts w:ascii="Times New Roman" w:hAnsi="Times New Roman"/>
          <w:sz w:val="28"/>
          <w:szCs w:val="28"/>
        </w:rPr>
        <w:t>округа  Красноуральск</w:t>
      </w:r>
      <w:proofErr w:type="gramEnd"/>
      <w:r w:rsidRPr="00DF1420">
        <w:rPr>
          <w:rFonts w:ascii="Times New Roman" w:hAnsi="Times New Roman"/>
          <w:sz w:val="28"/>
          <w:szCs w:val="28"/>
        </w:rPr>
        <w:t>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DF1420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подпункт 7 пункта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 Стандарт внешнего муниципального контроля «Финансово-экономическая экспертиза проектов муниципальных программ», утвержденный распоряжением Контрольного органа от 09.11.2015 № 38 (с изменениями).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lastRenderedPageBreak/>
        <w:t xml:space="preserve">В результате экспертизы установлено: 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1.</w:t>
      </w:r>
      <w:r w:rsidRPr="00DF1420">
        <w:rPr>
          <w:rFonts w:ascii="Times New Roman" w:hAnsi="Times New Roman"/>
          <w:sz w:val="28"/>
          <w:szCs w:val="28"/>
        </w:rPr>
        <w:t xml:space="preserve"> Муниципальная программа «Развитие и обеспечение сохранности сети автомобильных дорог на территории</w:t>
      </w:r>
      <w:r w:rsidRPr="00DF1420">
        <w:rPr>
          <w:rFonts w:ascii="Times New Roman" w:hAnsi="Times New Roman"/>
          <w:b/>
          <w:sz w:val="28"/>
          <w:szCs w:val="28"/>
        </w:rPr>
        <w:t xml:space="preserve"> </w:t>
      </w:r>
      <w:r w:rsidRPr="00DF1420">
        <w:rPr>
          <w:rFonts w:ascii="Times New Roman" w:hAnsi="Times New Roman"/>
          <w:sz w:val="28"/>
          <w:szCs w:val="28"/>
        </w:rPr>
        <w:t>городского округа Красноуральск на 2019 – 2024 годы» утверждена постановлением администрации городского округа Красноуральск от 09.11.2018 № 1381 (в редакции от 18.04.2019 №486, далее - Программа).</w:t>
      </w:r>
    </w:p>
    <w:p w:rsidR="0028084F" w:rsidRPr="00DF1420" w:rsidRDefault="0028084F" w:rsidP="0028084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2.</w:t>
      </w:r>
      <w:r w:rsidRPr="00DF1420">
        <w:rPr>
          <w:rFonts w:ascii="Times New Roman" w:hAnsi="Times New Roman"/>
          <w:sz w:val="28"/>
          <w:szCs w:val="28"/>
        </w:rPr>
        <w:t xml:space="preserve"> Проектом предлагается увеличить общий объем финансирования Программы за счет средств местного бюджета на </w:t>
      </w:r>
      <w:r w:rsidRPr="00DF1420">
        <w:rPr>
          <w:rFonts w:ascii="Times New Roman" w:hAnsi="Times New Roman"/>
          <w:b/>
          <w:sz w:val="28"/>
          <w:szCs w:val="28"/>
        </w:rPr>
        <w:t>23 529 583,2 рубля</w:t>
      </w:r>
      <w:r w:rsidRPr="00DF1420">
        <w:rPr>
          <w:rFonts w:ascii="Times New Roman" w:hAnsi="Times New Roman"/>
          <w:sz w:val="28"/>
          <w:szCs w:val="28"/>
        </w:rPr>
        <w:t xml:space="preserve">. </w:t>
      </w:r>
    </w:p>
    <w:p w:rsidR="0028084F" w:rsidRPr="00DF1420" w:rsidRDefault="0028084F" w:rsidP="002808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Общий объем финансирования расходов на выполнение мероприятий Программы составит </w:t>
      </w:r>
      <w:r w:rsidRPr="00DF1420">
        <w:rPr>
          <w:rFonts w:ascii="Times New Roman" w:hAnsi="Times New Roman"/>
          <w:b/>
          <w:sz w:val="28"/>
          <w:szCs w:val="28"/>
        </w:rPr>
        <w:t>189 860 266,11 рублей</w:t>
      </w:r>
      <w:r w:rsidRPr="00DF1420">
        <w:rPr>
          <w:rFonts w:ascii="Times New Roman" w:hAnsi="Times New Roman"/>
          <w:sz w:val="28"/>
          <w:szCs w:val="28"/>
        </w:rPr>
        <w:t xml:space="preserve"> из них в 2019 году за счет средств местного бюджета </w:t>
      </w:r>
      <w:r w:rsidRPr="00DF1420">
        <w:rPr>
          <w:rFonts w:ascii="Times New Roman" w:hAnsi="Times New Roman"/>
          <w:b/>
          <w:sz w:val="28"/>
          <w:szCs w:val="28"/>
        </w:rPr>
        <w:t>68 209 327,71 рублей</w:t>
      </w:r>
      <w:r w:rsidRPr="00DF1420">
        <w:rPr>
          <w:rFonts w:ascii="Times New Roman" w:hAnsi="Times New Roman"/>
          <w:sz w:val="28"/>
          <w:szCs w:val="28"/>
        </w:rPr>
        <w:t>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ab/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ab/>
        <w:t xml:space="preserve">3. </w:t>
      </w:r>
      <w:r w:rsidRPr="00DF1420">
        <w:rPr>
          <w:rFonts w:ascii="Times New Roman" w:hAnsi="Times New Roman"/>
          <w:sz w:val="28"/>
          <w:szCs w:val="28"/>
        </w:rPr>
        <w:t xml:space="preserve"> В Приложение «План мероприятий по выполнению муниципальной Программы» вносятся следующие изменения: </w:t>
      </w:r>
    </w:p>
    <w:p w:rsidR="0028084F" w:rsidRPr="00DF1420" w:rsidRDefault="0028084F" w:rsidP="0028084F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В соответствии с главой 4 Регламента содержания улично-дорожной сети на территории городского округа Красноуральск, утвержденного постановлением администрации №432 от 13.04.2017 устранение деформаций и повреждений относится к работам по содержанию </w:t>
      </w:r>
      <w:proofErr w:type="spellStart"/>
      <w:r w:rsidRPr="00DF1420">
        <w:rPr>
          <w:rFonts w:ascii="Times New Roman" w:hAnsi="Times New Roman"/>
          <w:sz w:val="28"/>
          <w:szCs w:val="28"/>
        </w:rPr>
        <w:t>улично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- дорожной сети. В связи с этим, Проектом перераспределены в 2019 году объемы финансирования за счет средств местного бюджета между мероприятиями Программы:</w:t>
      </w:r>
    </w:p>
    <w:p w:rsidR="0028084F" w:rsidRPr="00DF1420" w:rsidRDefault="0028084F" w:rsidP="00280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- уменьшено финансирование мероприятия 1.1 «Ремонт автомобильных дорог общего пользования местного значения и искусственных сооружений на них в границах городского округа» на 2 000 027,0 рублей, предусмотренных в рамках мероприятия на проведение «ямочного» ремонта;</w:t>
      </w:r>
    </w:p>
    <w:p w:rsidR="0028084F" w:rsidRPr="00DF1420" w:rsidRDefault="0028084F" w:rsidP="002808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- увеличено финансирование мероприятия 1.2 «Содержание автомобильных дорог общего пользования местного значения и искусственных сооружений на них в границах городского округа» на 2 000 027,0 рублей для проведение «ямочного» ремонта.</w:t>
      </w:r>
    </w:p>
    <w:p w:rsidR="0028084F" w:rsidRPr="00DF1420" w:rsidRDefault="0028084F" w:rsidP="0028084F">
      <w:pPr>
        <w:numPr>
          <w:ilvl w:val="0"/>
          <w:numId w:val="1"/>
        </w:numPr>
        <w:spacing w:after="0" w:line="240" w:lineRule="auto"/>
        <w:ind w:left="0"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В 2019 году увеличено финансирование мероприятия 1.1 «Ремонт автомобильных дорог общего пользования местного значения и искусственных сооружений на них в границах городского округа» на 23 529 583,2 рублей в связи с недостаточным финансированием за счет средств местного бюджета ремонта двух дорог местного значения (участка автодороги на </w:t>
      </w:r>
      <w:proofErr w:type="spellStart"/>
      <w:r w:rsidRPr="00DF1420">
        <w:rPr>
          <w:rFonts w:ascii="Times New Roman" w:hAnsi="Times New Roman"/>
          <w:sz w:val="28"/>
          <w:szCs w:val="28"/>
        </w:rPr>
        <w:t>пос.Пригородный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железнодорожного переезда до пересечения с </w:t>
      </w:r>
      <w:proofErr w:type="spellStart"/>
      <w:r w:rsidRPr="00DF1420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и участка дороги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ул.Иллариона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420">
        <w:rPr>
          <w:rFonts w:ascii="Times New Roman" w:hAnsi="Times New Roman"/>
          <w:sz w:val="28"/>
          <w:szCs w:val="28"/>
        </w:rPr>
        <w:t>Янкина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), а также необходимостью проведения ремонтных работ еще 4 автодорог. 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Общий объем бюджетных ассигнований, направленных на реализацию мероприятия, составит 43 713 578,4 рублей и в соответствии с постановлением администрации от 29.04.2019 №557 в 2019 году планируется провести ремонт автомобильных дорог общего пользования: 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lastRenderedPageBreak/>
        <w:t xml:space="preserve">- участок автодороги на </w:t>
      </w:r>
      <w:proofErr w:type="spellStart"/>
      <w:r w:rsidRPr="00DF1420">
        <w:rPr>
          <w:rFonts w:ascii="Times New Roman" w:hAnsi="Times New Roman"/>
          <w:sz w:val="28"/>
          <w:szCs w:val="28"/>
        </w:rPr>
        <w:t>пос.Пригородный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железнодорожного переезда до пересечения с </w:t>
      </w:r>
      <w:proofErr w:type="spellStart"/>
      <w:r w:rsidRPr="00DF1420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и участка дороги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ул.Иллариона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1420">
        <w:rPr>
          <w:rFonts w:ascii="Times New Roman" w:hAnsi="Times New Roman"/>
          <w:sz w:val="28"/>
          <w:szCs w:val="28"/>
        </w:rPr>
        <w:t>Янкина</w:t>
      </w:r>
      <w:proofErr w:type="spellEnd"/>
      <w:r w:rsidRPr="00DF1420">
        <w:rPr>
          <w:rFonts w:ascii="Times New Roman" w:hAnsi="Times New Roman"/>
          <w:sz w:val="28"/>
          <w:szCs w:val="28"/>
        </w:rPr>
        <w:t>, стоимость работ 14 444 149,2 рублей;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участок автодороги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, ограниченного перекрестками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ул.Парковая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ул.И.Янкина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на сумму 11 463 574,8 рублей;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-участок автодороги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ул.Янкина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пересечения с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до ж/д переезда, стоимость работ 5 983 635,6 рублей;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-участок автодороги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ул.Я.Нуммура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ул.Устинова</w:t>
      </w:r>
      <w:proofErr w:type="spellEnd"/>
      <w:r w:rsidRPr="00DF1420">
        <w:rPr>
          <w:rFonts w:ascii="Times New Roman" w:hAnsi="Times New Roman"/>
          <w:sz w:val="28"/>
          <w:szCs w:val="28"/>
        </w:rPr>
        <w:t>, стоимость работ 3 981 118,8 рублей;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тротуар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>, стоимость работ 6 469 982,4 рубля;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тротуар вдоль домов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 от дома №43 до дома №53, стоимостью 966 122,4 рубля;</w:t>
      </w:r>
    </w:p>
    <w:p w:rsidR="0028084F" w:rsidRPr="00DF1420" w:rsidRDefault="0028084F" w:rsidP="0028084F">
      <w:pPr>
        <w:spacing w:after="0" w:line="240" w:lineRule="auto"/>
        <w:ind w:firstLine="1065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стоянка по </w:t>
      </w:r>
      <w:proofErr w:type="spellStart"/>
      <w:r w:rsidRPr="00DF1420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DF1420">
        <w:rPr>
          <w:rFonts w:ascii="Times New Roman" w:hAnsi="Times New Roman"/>
          <w:sz w:val="28"/>
          <w:szCs w:val="28"/>
        </w:rPr>
        <w:t>, стоимостью 404 995,2 рублей.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В качестве финансово-экономического обоснования заявленных финансовых потребностей к Проекту представлены локальные сметные расчеты на проведение указанных работ.</w:t>
      </w:r>
    </w:p>
    <w:p w:rsidR="0028084F" w:rsidRPr="00DF1420" w:rsidRDefault="0028084F" w:rsidP="0028084F">
      <w:pPr>
        <w:spacing w:after="0" w:line="240" w:lineRule="auto"/>
        <w:jc w:val="both"/>
        <w:rPr>
          <w:b/>
          <w:sz w:val="28"/>
          <w:szCs w:val="28"/>
        </w:rPr>
      </w:pPr>
      <w:r w:rsidRPr="00DF1420">
        <w:rPr>
          <w:b/>
          <w:sz w:val="28"/>
          <w:szCs w:val="28"/>
        </w:rPr>
        <w:tab/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b/>
          <w:sz w:val="28"/>
          <w:szCs w:val="28"/>
        </w:rPr>
        <w:tab/>
      </w:r>
      <w:r w:rsidRPr="00DF1420">
        <w:rPr>
          <w:rFonts w:ascii="Times New Roman" w:hAnsi="Times New Roman"/>
          <w:b/>
          <w:sz w:val="28"/>
          <w:szCs w:val="28"/>
        </w:rPr>
        <w:t>4.</w:t>
      </w:r>
      <w:r w:rsidRPr="00DF1420">
        <w:rPr>
          <w:sz w:val="28"/>
          <w:szCs w:val="28"/>
        </w:rPr>
        <w:t xml:space="preserve"> </w:t>
      </w:r>
      <w:r w:rsidRPr="00DF1420">
        <w:rPr>
          <w:rFonts w:ascii="Times New Roman" w:hAnsi="Times New Roman"/>
          <w:sz w:val="28"/>
          <w:szCs w:val="28"/>
        </w:rPr>
        <w:t xml:space="preserve">В приложении «Цели, задачи и целевые показатели реализации муниципальной программы» увеличено значение целевого показателя 1.1.1. «Общая площадь автомобильных дорог общего пользования местного значения, на которых выполнен ремонт» на 2 177,359 </w:t>
      </w:r>
      <w:proofErr w:type="spellStart"/>
      <w:r w:rsidRPr="00DF1420">
        <w:rPr>
          <w:rFonts w:ascii="Times New Roman" w:hAnsi="Times New Roman"/>
          <w:sz w:val="28"/>
          <w:szCs w:val="28"/>
        </w:rPr>
        <w:t>кв.м</w:t>
      </w:r>
      <w:proofErr w:type="spellEnd"/>
      <w:r w:rsidRPr="00DF1420">
        <w:rPr>
          <w:rFonts w:ascii="Times New Roman" w:hAnsi="Times New Roman"/>
          <w:sz w:val="28"/>
          <w:szCs w:val="28"/>
        </w:rPr>
        <w:t xml:space="preserve">. Данный показатель в 2019 году составит 35 079,741 </w:t>
      </w:r>
      <w:proofErr w:type="spellStart"/>
      <w:r w:rsidRPr="00DF1420">
        <w:rPr>
          <w:rFonts w:ascii="Times New Roman" w:hAnsi="Times New Roman"/>
          <w:sz w:val="28"/>
          <w:szCs w:val="28"/>
        </w:rPr>
        <w:t>кв.м</w:t>
      </w:r>
      <w:proofErr w:type="spellEnd"/>
      <w:r w:rsidRPr="00DF1420">
        <w:rPr>
          <w:rFonts w:ascii="Times New Roman" w:hAnsi="Times New Roman"/>
          <w:sz w:val="28"/>
          <w:szCs w:val="28"/>
        </w:rPr>
        <w:t>..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ab/>
        <w:t>Мероприятия и целевые показатели Программы, отраженные в Проекте взаимоувязаны между собой по срокам реализации.</w:t>
      </w:r>
    </w:p>
    <w:p w:rsidR="0028084F" w:rsidRPr="00DF1420" w:rsidRDefault="0028084F" w:rsidP="0028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084F" w:rsidRPr="00DF1420" w:rsidRDefault="0028084F" w:rsidP="00280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1420">
        <w:rPr>
          <w:rFonts w:ascii="Times New Roman" w:hAnsi="Times New Roman"/>
          <w:b/>
          <w:bCs/>
          <w:sz w:val="28"/>
          <w:szCs w:val="28"/>
        </w:rPr>
        <w:t>5.</w:t>
      </w:r>
      <w:r w:rsidRPr="00DF1420">
        <w:rPr>
          <w:rFonts w:ascii="Times New Roman" w:hAnsi="Times New Roman"/>
          <w:bCs/>
          <w:sz w:val="28"/>
          <w:szCs w:val="28"/>
        </w:rPr>
        <w:t xml:space="preserve"> Объемы финансирования Программы на 201</w:t>
      </w:r>
      <w:r w:rsidRPr="00DF1420">
        <w:rPr>
          <w:rFonts w:ascii="Times New Roman" w:hAnsi="Times New Roman" w:cs="Arial"/>
          <w:bCs/>
          <w:sz w:val="28"/>
          <w:szCs w:val="28"/>
        </w:rPr>
        <w:t>9</w:t>
      </w:r>
      <w:r w:rsidRPr="00DF1420">
        <w:rPr>
          <w:rFonts w:ascii="Times New Roman" w:hAnsi="Times New Roman"/>
          <w:bCs/>
          <w:sz w:val="28"/>
          <w:szCs w:val="28"/>
        </w:rPr>
        <w:t xml:space="preserve"> год, отраженные в Проекте,</w:t>
      </w:r>
      <w:r w:rsidRPr="00DF14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1420">
        <w:rPr>
          <w:rFonts w:ascii="Times New Roman" w:hAnsi="Times New Roman"/>
          <w:bCs/>
          <w:sz w:val="28"/>
          <w:szCs w:val="28"/>
        </w:rPr>
        <w:t xml:space="preserve">не соответствуют показателям местного бюджета согласно решению Думы </w:t>
      </w:r>
      <w:r w:rsidRPr="00DF1420">
        <w:rPr>
          <w:rFonts w:ascii="Times New Roman" w:hAnsi="Times New Roman" w:cs="Arial"/>
          <w:bCs/>
          <w:sz w:val="28"/>
          <w:szCs w:val="28"/>
        </w:rPr>
        <w:t>городского округа Красноуральск от 20.12.2018 № 147 «О бюджете городского округа Красноуральск на 2019 год и плановый период 2020 и 2021 годов»</w:t>
      </w:r>
      <w:r w:rsidRPr="00DF1420">
        <w:rPr>
          <w:rFonts w:ascii="Times New Roman" w:hAnsi="Times New Roman"/>
          <w:bCs/>
          <w:sz w:val="28"/>
          <w:szCs w:val="28"/>
        </w:rPr>
        <w:t xml:space="preserve"> (в редакции от 28.03.2019 №167, далее – Решение о бюджете). 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ab/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ab/>
      </w:r>
      <w:r w:rsidRPr="00DF1420">
        <w:rPr>
          <w:rFonts w:ascii="Times New Roman" w:hAnsi="Times New Roman"/>
          <w:b/>
          <w:sz w:val="28"/>
          <w:szCs w:val="28"/>
        </w:rPr>
        <w:t>6.</w:t>
      </w:r>
      <w:r w:rsidRPr="00DF1420">
        <w:rPr>
          <w:rFonts w:ascii="Times New Roman" w:hAnsi="Times New Roman"/>
          <w:sz w:val="28"/>
          <w:szCs w:val="28"/>
        </w:rPr>
        <w:t xml:space="preserve">  В связи с изменениями излагаются в новой редакции: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приложение «Цели, задачи и целевые показатели муниципальной Программы»; 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DF1420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DF1420">
        <w:rPr>
          <w:rFonts w:ascii="Times New Roman" w:hAnsi="Times New Roman"/>
          <w:sz w:val="28"/>
          <w:szCs w:val="28"/>
        </w:rPr>
        <w:t xml:space="preserve"> выполнению муниципальной программы».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7.</w:t>
      </w:r>
      <w:r w:rsidRPr="00DF1420">
        <w:rPr>
          <w:rFonts w:ascii="Times New Roman" w:hAnsi="Times New Roman"/>
          <w:sz w:val="28"/>
          <w:szCs w:val="28"/>
        </w:rPr>
        <w:t xml:space="preserve"> Таким образом, в ходе проведения экспертизы Проекта не выявлено негативного влияния на достижение ожидаемых результатов и социально-</w:t>
      </w:r>
      <w:r w:rsidRPr="00DF1420">
        <w:rPr>
          <w:rFonts w:ascii="Times New Roman" w:hAnsi="Times New Roman"/>
          <w:sz w:val="28"/>
          <w:szCs w:val="28"/>
        </w:rPr>
        <w:lastRenderedPageBreak/>
        <w:t>экономических последствий при изменении финансового аспекта реализации Программы.</w:t>
      </w:r>
    </w:p>
    <w:p w:rsidR="0028084F" w:rsidRPr="00DF1420" w:rsidRDefault="0028084F" w:rsidP="0028084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084F" w:rsidRPr="00DF1420" w:rsidRDefault="0028084F" w:rsidP="0028084F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Вывод: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1.</w:t>
      </w:r>
      <w:r w:rsidRPr="00DF1420">
        <w:rPr>
          <w:rFonts w:ascii="Times New Roman" w:hAnsi="Times New Roman"/>
          <w:sz w:val="28"/>
          <w:szCs w:val="28"/>
        </w:rPr>
        <w:t xml:space="preserve"> По итогам экспертизы представленного Проекта предложения и замечания отсутствуют.</w:t>
      </w: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>2.</w:t>
      </w:r>
      <w:r w:rsidRPr="00DF1420">
        <w:rPr>
          <w:rFonts w:ascii="Times New Roman" w:hAnsi="Times New Roman"/>
          <w:sz w:val="28"/>
          <w:szCs w:val="28"/>
        </w:rPr>
        <w:t xml:space="preserve"> Информацию о решении, принятом по результатам настоящей экспертизы, направить в адрес Контрольного органа в срок до 28.06.2019.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Председатель Контрольного органа</w:t>
      </w:r>
    </w:p>
    <w:p w:rsidR="0028084F" w:rsidRPr="00DF1420" w:rsidRDefault="0028084F" w:rsidP="0028084F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городского округа Красноуральск                                               О.А. Берстенева</w:t>
      </w:r>
    </w:p>
    <w:p w:rsidR="0028084F" w:rsidRPr="00DF1420" w:rsidRDefault="0028084F" w:rsidP="0028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084F" w:rsidRPr="00DF1420" w:rsidRDefault="0028084F" w:rsidP="002808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1420">
        <w:rPr>
          <w:rFonts w:ascii="Times New Roman" w:hAnsi="Times New Roman"/>
          <w:b/>
          <w:sz w:val="28"/>
          <w:szCs w:val="28"/>
        </w:rPr>
        <w:t xml:space="preserve"> 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Исполнитель:</w:t>
      </w:r>
    </w:p>
    <w:p w:rsidR="0028084F" w:rsidRPr="00DF1420" w:rsidRDefault="0028084F" w:rsidP="00280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1420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Е.Н. Шмакова</w:t>
      </w:r>
    </w:p>
    <w:p w:rsidR="00620D7A" w:rsidRDefault="0028084F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7031"/>
    <w:multiLevelType w:val="hybridMultilevel"/>
    <w:tmpl w:val="C51E9EF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7"/>
    <w:rsid w:val="0028084F"/>
    <w:rsid w:val="007C1607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0913-908D-48EF-85D5-B64BB36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2019-06-18T06:13:00Z</dcterms:created>
  <dcterms:modified xsi:type="dcterms:W3CDTF">2019-06-18T06:13:00Z</dcterms:modified>
</cp:coreProperties>
</file>